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E" w:rsidRPr="00D701CF" w:rsidRDefault="001F5EF9" w:rsidP="000D3DCE">
      <w:pPr>
        <w:pStyle w:val="NoSpacing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A</w:t>
      </w:r>
      <w:r w:rsidR="000D3DCE" w:rsidRPr="00D701CF">
        <w:rPr>
          <w:rFonts w:ascii="Cambria" w:hAnsi="Cambria"/>
          <w:b/>
          <w:sz w:val="44"/>
        </w:rPr>
        <w:t>CCOMMODATION</w:t>
      </w:r>
    </w:p>
    <w:p w:rsidR="000D3DCE" w:rsidRPr="00CE3E23" w:rsidRDefault="000D3DCE" w:rsidP="002D49F0">
      <w:pPr>
        <w:pStyle w:val="NoSpacing"/>
        <w:jc w:val="both"/>
        <w:rPr>
          <w:rFonts w:ascii="Cambria" w:hAnsi="Cambria"/>
          <w:b/>
          <w:color w:val="FF0000"/>
        </w:rPr>
      </w:pPr>
    </w:p>
    <w:p w:rsidR="002D49F0" w:rsidRPr="00D701CF" w:rsidRDefault="002D49F0" w:rsidP="004A4C03">
      <w:pPr>
        <w:pStyle w:val="NoSpacing"/>
        <w:jc w:val="both"/>
        <w:rPr>
          <w:rFonts w:ascii="Cambria" w:hAnsi="Cambria"/>
          <w:b/>
          <w:color w:val="C00000"/>
          <w:sz w:val="32"/>
        </w:rPr>
      </w:pPr>
      <w:r w:rsidRPr="00D701CF">
        <w:rPr>
          <w:rFonts w:ascii="Cambria" w:hAnsi="Cambria"/>
          <w:b/>
          <w:color w:val="C00000"/>
          <w:sz w:val="32"/>
        </w:rPr>
        <w:t xml:space="preserve">University of Edinburgh Accommodation </w:t>
      </w:r>
    </w:p>
    <w:p w:rsidR="002D49F0" w:rsidRPr="00CE3E23" w:rsidRDefault="002D49F0" w:rsidP="004A4C03">
      <w:pPr>
        <w:pStyle w:val="NoSpacing"/>
        <w:jc w:val="both"/>
        <w:rPr>
          <w:rFonts w:ascii="Cambria" w:hAnsi="Cambria" w:cstheme="minorHAnsi"/>
          <w:szCs w:val="24"/>
        </w:rPr>
      </w:pP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</w:rPr>
        <w:t>The University of Edinburgh has two Hotels, one based at Pollock Halls, a short walk away from the University and one based in the city centre. Both Hotels have recently been refurbished to a very high standard and offer quality 3* and 4* bedrooms.</w:t>
      </w: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</w:rPr>
        <w:t>We are deli</w:t>
      </w:r>
      <w:r w:rsidR="00B46A53">
        <w:rPr>
          <w:rFonts w:ascii="Cambria" w:hAnsi="Cambria" w:cstheme="minorHAnsi"/>
        </w:rPr>
        <w:t>ghted to offer you preferential</w:t>
      </w:r>
      <w:r w:rsidRPr="00D701CF">
        <w:rPr>
          <w:rFonts w:ascii="Cambria" w:hAnsi="Cambria" w:cstheme="minorHAnsi"/>
        </w:rPr>
        <w:t xml:space="preserve">/discounted rates as a visitor to the University of Edinburgh. </w:t>
      </w: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  <w:r w:rsidRPr="00D701CF">
        <w:rPr>
          <w:rFonts w:ascii="Cambria" w:hAnsi="Cambria" w:cstheme="minorHAnsi"/>
          <w:sz w:val="22"/>
          <w:szCs w:val="22"/>
        </w:rPr>
        <w:t xml:space="preserve">The information below details </w:t>
      </w:r>
      <w:r w:rsidR="00B46A53">
        <w:rPr>
          <w:rFonts w:ascii="Cambria" w:hAnsi="Cambria" w:cstheme="minorHAnsi"/>
          <w:sz w:val="22"/>
          <w:szCs w:val="22"/>
        </w:rPr>
        <w:t xml:space="preserve">prices and room types, however you can also </w:t>
      </w:r>
      <w:r w:rsidRPr="00D701CF">
        <w:rPr>
          <w:rFonts w:ascii="Cambria" w:hAnsi="Cambria" w:cstheme="minorHAnsi"/>
          <w:sz w:val="22"/>
          <w:szCs w:val="22"/>
        </w:rPr>
        <w:t xml:space="preserve">contact the </w:t>
      </w:r>
      <w:r w:rsidR="00B46A53">
        <w:rPr>
          <w:rFonts w:ascii="Cambria" w:hAnsi="Cambria" w:cstheme="minorHAnsi"/>
          <w:sz w:val="22"/>
          <w:szCs w:val="22"/>
        </w:rPr>
        <w:t>R</w:t>
      </w:r>
      <w:r w:rsidRPr="00D701CF">
        <w:rPr>
          <w:rFonts w:ascii="Cambria" w:hAnsi="Cambria" w:cstheme="minorHAnsi"/>
          <w:sz w:val="22"/>
          <w:szCs w:val="22"/>
        </w:rPr>
        <w:t xml:space="preserve">eservations team </w:t>
      </w:r>
      <w:r w:rsidR="00B46A53" w:rsidRPr="00D701CF">
        <w:rPr>
          <w:rFonts w:ascii="Cambria" w:hAnsi="Cambria" w:cstheme="minorHAnsi"/>
        </w:rPr>
        <w:t xml:space="preserve">on </w:t>
      </w:r>
      <w:r w:rsidR="00B46A53">
        <w:rPr>
          <w:rFonts w:ascii="Cambria" w:hAnsi="Cambria" w:cstheme="minorHAnsi"/>
        </w:rPr>
        <w:t>+44 (0)</w:t>
      </w:r>
      <w:r w:rsidR="00B46A53" w:rsidRPr="00D701CF">
        <w:rPr>
          <w:rFonts w:ascii="Cambria" w:hAnsi="Cambria" w:cstheme="minorHAnsi"/>
        </w:rPr>
        <w:t xml:space="preserve">131 651 2007 </w:t>
      </w:r>
      <w:r w:rsidRPr="00D701CF">
        <w:rPr>
          <w:rFonts w:ascii="Cambria" w:hAnsi="Cambria" w:cstheme="minorHAnsi"/>
          <w:sz w:val="22"/>
          <w:szCs w:val="22"/>
        </w:rPr>
        <w:t xml:space="preserve">who can provide more information, or may be able to offer an even better price, depending on the time of year. </w:t>
      </w: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</w:p>
    <w:p w:rsidR="002D49F0" w:rsidRPr="00D701CF" w:rsidRDefault="001F5EF9" w:rsidP="004A4C03">
      <w:pPr>
        <w:pStyle w:val="Default"/>
        <w:jc w:val="both"/>
        <w:rPr>
          <w:rFonts w:ascii="Cambria" w:hAnsi="Cambria" w:cstheme="minorHAnsi"/>
          <w:b/>
          <w:szCs w:val="22"/>
        </w:rPr>
      </w:pPr>
      <w:hyperlink r:id="rId7" w:history="1">
        <w:r w:rsidR="002D49F0" w:rsidRPr="00D701CF">
          <w:rPr>
            <w:rStyle w:val="Hyperlink"/>
            <w:rFonts w:ascii="Cambria" w:hAnsi="Cambria" w:cstheme="minorHAnsi"/>
            <w:b/>
            <w:szCs w:val="22"/>
          </w:rPr>
          <w:t>The Salisbury Green Hotel and Bistro</w:t>
        </w:r>
      </w:hyperlink>
    </w:p>
    <w:p w:rsidR="00CE3E23" w:rsidRPr="00CE3E23" w:rsidRDefault="00CE3E23" w:rsidP="004A4C03">
      <w:pPr>
        <w:pStyle w:val="Default"/>
        <w:jc w:val="both"/>
        <w:rPr>
          <w:rFonts w:ascii="Cambria" w:hAnsi="Cambria" w:cstheme="minorHAnsi"/>
          <w:b/>
          <w:sz w:val="22"/>
          <w:szCs w:val="22"/>
        </w:rPr>
      </w:pP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D701CF">
        <w:rPr>
          <w:rFonts w:ascii="Cambria" w:hAnsi="Cambria" w:cstheme="minorHAnsi"/>
          <w:b/>
          <w:szCs w:val="22"/>
        </w:rPr>
        <w:t xml:space="preserve">Address: </w:t>
      </w:r>
      <w:r w:rsidRPr="00D701CF">
        <w:rPr>
          <w:rFonts w:ascii="Cambria" w:hAnsi="Cambria" w:cstheme="minorHAnsi"/>
          <w:i/>
          <w:sz w:val="22"/>
          <w:szCs w:val="22"/>
        </w:rPr>
        <w:t>Pollock Halls, 18 Holyrood Park Road, Edinburgh EH16 5AY</w:t>
      </w: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  <w:r w:rsidRPr="00D701CF">
        <w:rPr>
          <w:rFonts w:ascii="Cambria" w:hAnsi="Cambria" w:cstheme="minorHAnsi"/>
          <w:sz w:val="22"/>
          <w:szCs w:val="22"/>
        </w:rPr>
        <w:t xml:space="preserve">Located in peaceful landscaped grounds adjoining Holyrood Park and within easy walking distance of Edinburgh’s Old Town and the </w:t>
      </w:r>
      <w:r w:rsidR="00897CCB">
        <w:rPr>
          <w:rFonts w:ascii="Cambria" w:hAnsi="Cambria" w:cstheme="minorHAnsi"/>
          <w:sz w:val="22"/>
          <w:szCs w:val="22"/>
        </w:rPr>
        <w:t>c</w:t>
      </w:r>
      <w:r w:rsidRPr="00D701CF">
        <w:rPr>
          <w:rFonts w:ascii="Cambria" w:hAnsi="Cambria" w:cstheme="minorHAnsi"/>
          <w:sz w:val="22"/>
          <w:szCs w:val="22"/>
        </w:rPr>
        <w:t>ity’s major attractions, Salisbury Green Hotel and Bistro offer</w:t>
      </w:r>
      <w:r w:rsidR="00B46A53">
        <w:rPr>
          <w:rFonts w:ascii="Cambria" w:hAnsi="Cambria" w:cstheme="minorHAnsi"/>
          <w:sz w:val="22"/>
          <w:szCs w:val="22"/>
        </w:rPr>
        <w:t xml:space="preserve">s 108 superbly appointed rooms – </w:t>
      </w:r>
      <w:r w:rsidRPr="00D701CF">
        <w:rPr>
          <w:rFonts w:ascii="Cambria" w:hAnsi="Cambria" w:cstheme="minorHAnsi"/>
          <w:sz w:val="22"/>
          <w:szCs w:val="22"/>
        </w:rPr>
        <w:t xml:space="preserve">36 in its 18th Century Mansion House, and 72 recently refurbished deluxe rooms in its Masson House right next door. </w:t>
      </w: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  <w:r w:rsidRPr="00D701CF">
        <w:rPr>
          <w:rFonts w:ascii="Cambria" w:hAnsi="Cambria" w:cstheme="minorHAnsi"/>
          <w:sz w:val="22"/>
          <w:szCs w:val="22"/>
        </w:rPr>
        <w:t xml:space="preserve">The Hotel has a lounge and bistro where you can relax and enjoy a drink or dinner. We also offer complimentary tea and cafetiere coffee and Wi-Fi in all rooms. There are also parking and electric charging points (subject to availability) available for our guests and all the rates below include a full Scottish breakfast and continental buffet. </w:t>
      </w:r>
    </w:p>
    <w:p w:rsidR="002D49F0" w:rsidRPr="00CE3E23" w:rsidRDefault="002D49F0" w:rsidP="004A4C03">
      <w:pPr>
        <w:pStyle w:val="Default"/>
        <w:jc w:val="both"/>
        <w:rPr>
          <w:rFonts w:ascii="Cambria" w:hAnsi="Cambria" w:cstheme="minorHAnsi"/>
          <w:sz w:val="22"/>
        </w:rPr>
      </w:pPr>
    </w:p>
    <w:p w:rsidR="002D49F0" w:rsidRPr="00D701CF" w:rsidRDefault="002D49F0" w:rsidP="004A4C03">
      <w:pPr>
        <w:pStyle w:val="Default"/>
        <w:jc w:val="both"/>
        <w:rPr>
          <w:rFonts w:ascii="Cambria" w:hAnsi="Cambria" w:cstheme="minorHAnsi"/>
          <w:sz w:val="22"/>
          <w:szCs w:val="22"/>
        </w:rPr>
      </w:pPr>
      <w:r w:rsidRPr="00D701CF">
        <w:rPr>
          <w:rFonts w:ascii="Cambria" w:hAnsi="Cambria" w:cstheme="minorHAnsi"/>
          <w:b/>
          <w:bCs/>
          <w:sz w:val="22"/>
          <w:szCs w:val="22"/>
        </w:rPr>
        <w:t>2019 Rates - Salisbury Green Hotel &amp; Bistro</w:t>
      </w:r>
    </w:p>
    <w:p w:rsidR="002D49F0" w:rsidRPr="00D701CF" w:rsidRDefault="002D49F0" w:rsidP="002D49F0">
      <w:pPr>
        <w:pStyle w:val="Default"/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93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701"/>
        <w:gridCol w:w="1701"/>
      </w:tblGrid>
      <w:tr w:rsidR="002D49F0" w:rsidRPr="00D701CF" w:rsidTr="004367CC">
        <w:trPr>
          <w:trHeight w:val="680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Room Type &amp; occupancy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Jan–Mar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Apr-Jun</w:t>
            </w:r>
          </w:p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Oct-Dec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Jul/Sept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Aug</w:t>
            </w:r>
          </w:p>
        </w:tc>
      </w:tr>
      <w:tr w:rsidR="002D49F0" w:rsidRPr="00D701CF" w:rsidTr="004367CC">
        <w:trPr>
          <w:trHeight w:val="680"/>
        </w:trPr>
        <w:tc>
          <w:tcPr>
            <w:tcW w:w="255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Deluxe room</w:t>
            </w:r>
          </w:p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(single occupancy)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£85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£85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£95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£95</w:t>
            </w:r>
          </w:p>
        </w:tc>
      </w:tr>
      <w:tr w:rsidR="002D49F0" w:rsidRPr="00D701CF" w:rsidTr="004367CC">
        <w:trPr>
          <w:trHeight w:val="680"/>
        </w:trPr>
        <w:tc>
          <w:tcPr>
            <w:tcW w:w="255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Double room</w:t>
            </w:r>
          </w:p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(single occupancy)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£75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£75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£85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2D49F0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£85</w:t>
            </w:r>
          </w:p>
        </w:tc>
      </w:tr>
    </w:tbl>
    <w:p w:rsidR="002D49F0" w:rsidRPr="00D701CF" w:rsidRDefault="002D49F0" w:rsidP="002D49F0">
      <w:pPr>
        <w:pStyle w:val="NoSpacing"/>
        <w:jc w:val="both"/>
        <w:rPr>
          <w:rFonts w:ascii="Cambria" w:hAnsi="Cambria" w:cstheme="minorHAnsi"/>
        </w:rPr>
      </w:pPr>
    </w:p>
    <w:p w:rsidR="002D49F0" w:rsidRPr="00D701CF" w:rsidRDefault="001F5EF9" w:rsidP="004A4C03">
      <w:pPr>
        <w:pStyle w:val="NoSpacing"/>
        <w:jc w:val="both"/>
        <w:rPr>
          <w:rFonts w:ascii="Cambria" w:hAnsi="Cambria" w:cstheme="minorHAnsi"/>
          <w:b/>
          <w:sz w:val="24"/>
        </w:rPr>
      </w:pPr>
      <w:hyperlink r:id="rId8" w:history="1">
        <w:r w:rsidR="002D49F0" w:rsidRPr="00D701CF">
          <w:rPr>
            <w:rStyle w:val="Hyperlink"/>
            <w:rFonts w:ascii="Cambria" w:hAnsi="Cambria" w:cstheme="minorHAnsi"/>
            <w:b/>
            <w:sz w:val="24"/>
          </w:rPr>
          <w:t>KM Central</w:t>
        </w:r>
      </w:hyperlink>
    </w:p>
    <w:p w:rsidR="00CE3E23" w:rsidRPr="00CE3E23" w:rsidRDefault="00CE3E23" w:rsidP="004A4C03">
      <w:pPr>
        <w:pStyle w:val="NoSpacing"/>
        <w:jc w:val="both"/>
        <w:rPr>
          <w:rFonts w:ascii="Cambria" w:hAnsi="Cambria" w:cstheme="minorHAnsi"/>
          <w:b/>
        </w:rPr>
      </w:pP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  <w:i/>
        </w:rPr>
      </w:pPr>
      <w:r w:rsidRPr="00D701CF">
        <w:rPr>
          <w:rFonts w:ascii="Cambria" w:hAnsi="Cambria" w:cstheme="minorHAnsi"/>
          <w:b/>
          <w:sz w:val="24"/>
        </w:rPr>
        <w:t xml:space="preserve">Address: </w:t>
      </w:r>
      <w:r w:rsidRPr="00D701CF">
        <w:rPr>
          <w:rFonts w:ascii="Cambria" w:hAnsi="Cambria" w:cstheme="minorHAnsi"/>
          <w:i/>
        </w:rPr>
        <w:t>7 Richmond Place, Edinburgh, EH8 9ST</w:t>
      </w: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</w:p>
    <w:p w:rsidR="002D49F0" w:rsidRDefault="002D49F0" w:rsidP="004A4C03">
      <w:pPr>
        <w:pStyle w:val="NoSpacing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</w:rPr>
        <w:t xml:space="preserve">The modern layout and stylish design of the rooms provide everything you need to relax and unwind after a busy day working, or enjoying the sights and sounds of Edinburgh. The fantastic central location means that George Square, Princes Street, Waverley Rail Station and the Royal Mile are just a short walk away. We offer complimentary tea, coffee and Wi-Fi in all rooms, and a </w:t>
      </w:r>
      <w:r w:rsidRPr="00D701CF">
        <w:rPr>
          <w:rFonts w:ascii="Cambria" w:hAnsi="Cambria" w:cstheme="minorHAnsi"/>
        </w:rPr>
        <w:lastRenderedPageBreak/>
        <w:t xml:space="preserve">full Scottish breakfast with a continental buffet is served in Circa, our modern dining area and lounge, is included in your rate. </w:t>
      </w:r>
    </w:p>
    <w:p w:rsidR="00CE3E23" w:rsidRPr="00D701CF" w:rsidRDefault="00CE3E23" w:rsidP="004A4C03">
      <w:pPr>
        <w:pStyle w:val="NoSpacing"/>
        <w:jc w:val="both"/>
        <w:rPr>
          <w:rFonts w:ascii="Cambria" w:hAnsi="Cambria" w:cstheme="minorHAnsi"/>
        </w:rPr>
      </w:pP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  <w:b/>
        </w:rPr>
      </w:pPr>
      <w:r w:rsidRPr="00D701CF">
        <w:rPr>
          <w:rFonts w:ascii="Cambria" w:hAnsi="Cambria" w:cstheme="minorHAnsi"/>
          <w:b/>
        </w:rPr>
        <w:t>2019 Rates - KM Central</w:t>
      </w:r>
    </w:p>
    <w:p w:rsidR="006624C1" w:rsidRPr="00D701CF" w:rsidRDefault="006624C1">
      <w:pPr>
        <w:rPr>
          <w:rFonts w:ascii="Cambria" w:hAnsi="Cambria" w:cstheme="minorHAnsi"/>
          <w:sz w:val="22"/>
          <w:szCs w:val="22"/>
        </w:rPr>
      </w:pPr>
    </w:p>
    <w:tbl>
      <w:tblPr>
        <w:tblW w:w="93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701"/>
        <w:gridCol w:w="1701"/>
      </w:tblGrid>
      <w:tr w:rsidR="002D49F0" w:rsidRPr="00D701CF" w:rsidTr="004367CC">
        <w:trPr>
          <w:trHeight w:val="680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Room Type &amp; occupancy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Jan–Mar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Apr-Jun</w:t>
            </w:r>
          </w:p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Oct-Dec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Jul/Sept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b/>
                <w:bCs/>
                <w:sz w:val="22"/>
                <w:szCs w:val="22"/>
              </w:rPr>
              <w:t>Aug</w:t>
            </w:r>
          </w:p>
        </w:tc>
      </w:tr>
      <w:tr w:rsidR="002D49F0" w:rsidRPr="00D701CF" w:rsidTr="004367CC">
        <w:trPr>
          <w:trHeight w:val="680"/>
        </w:trPr>
        <w:tc>
          <w:tcPr>
            <w:tcW w:w="2551" w:type="dxa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Double room</w:t>
            </w:r>
          </w:p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(single occupancy)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£90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£90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£105</w:t>
            </w:r>
          </w:p>
        </w:tc>
        <w:tc>
          <w:tcPr>
            <w:tcW w:w="1701" w:type="dxa"/>
            <w:vAlign w:val="center"/>
          </w:tcPr>
          <w:p w:rsidR="002D49F0" w:rsidRPr="00D701CF" w:rsidRDefault="002D49F0" w:rsidP="007C1942">
            <w:pPr>
              <w:pStyle w:val="Default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701CF">
              <w:rPr>
                <w:rFonts w:ascii="Cambria" w:hAnsi="Cambria" w:cstheme="minorHAnsi"/>
                <w:sz w:val="22"/>
                <w:szCs w:val="22"/>
              </w:rPr>
              <w:t>£105</w:t>
            </w:r>
          </w:p>
        </w:tc>
      </w:tr>
    </w:tbl>
    <w:p w:rsidR="002D49F0" w:rsidRPr="00D701CF" w:rsidRDefault="002D49F0" w:rsidP="002D49F0">
      <w:pPr>
        <w:pStyle w:val="NoSpacing"/>
        <w:jc w:val="both"/>
        <w:rPr>
          <w:rFonts w:ascii="Cambria" w:hAnsi="Cambria" w:cstheme="minorHAnsi"/>
        </w:rPr>
      </w:pP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  <w:b/>
          <w:bCs/>
        </w:rPr>
        <w:t>To note:</w:t>
      </w:r>
    </w:p>
    <w:p w:rsidR="002D49F0" w:rsidRPr="00D701CF" w:rsidRDefault="002D49F0" w:rsidP="004A4C03">
      <w:pPr>
        <w:pStyle w:val="NoSpacing"/>
        <w:numPr>
          <w:ilvl w:val="0"/>
          <w:numId w:val="2"/>
        </w:numPr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</w:rPr>
        <w:t>Rates detailed are inclusive of VAT, subject to availability and include breakfast. The above rate are applicable to Sunday to Thursday nights only. Where a rate is reduced to less than the noted rate above, the reduced rate would be offered.</w:t>
      </w:r>
    </w:p>
    <w:p w:rsidR="002D49F0" w:rsidRPr="00D701CF" w:rsidRDefault="002D49F0" w:rsidP="004A4C03">
      <w:pPr>
        <w:pStyle w:val="NoSpacing"/>
        <w:numPr>
          <w:ilvl w:val="0"/>
          <w:numId w:val="2"/>
        </w:numPr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</w:rPr>
        <w:t>Rates are quoted on single occupancy; an additional person charge of £20.00 per room, per night would be applied for double occupancy.</w:t>
      </w:r>
    </w:p>
    <w:p w:rsidR="002D49F0" w:rsidRPr="00D701CF" w:rsidRDefault="002D49F0" w:rsidP="004A4C03">
      <w:pPr>
        <w:pStyle w:val="NoSpacing"/>
        <w:numPr>
          <w:ilvl w:val="0"/>
          <w:numId w:val="2"/>
        </w:numPr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</w:rPr>
        <w:t>No charge will be made for cancellations up to 3 days prior to arrival date.</w:t>
      </w: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  <w:b/>
          <w:bCs/>
        </w:rPr>
        <w:t>To book a room:</w:t>
      </w:r>
    </w:p>
    <w:p w:rsidR="002D49F0" w:rsidRPr="00D701CF" w:rsidRDefault="002D49F0" w:rsidP="004A4C03">
      <w:pPr>
        <w:pStyle w:val="NoSpacing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</w:rPr>
        <w:t xml:space="preserve">To book bedrooms visit </w:t>
      </w:r>
      <w:r w:rsidR="00B46A53">
        <w:rPr>
          <w:rFonts w:ascii="Cambria" w:hAnsi="Cambria" w:cstheme="minorHAnsi"/>
        </w:rPr>
        <w:t>the</w:t>
      </w:r>
      <w:r w:rsidRPr="00D701CF">
        <w:rPr>
          <w:rFonts w:ascii="Cambria" w:hAnsi="Cambria" w:cstheme="minorHAnsi"/>
        </w:rPr>
        <w:t xml:space="preserve"> on-line booking service </w:t>
      </w:r>
      <w:hyperlink r:id="rId9" w:history="1">
        <w:r w:rsidRPr="00D701CF">
          <w:rPr>
            <w:rStyle w:val="Hyperlink"/>
            <w:rFonts w:ascii="Cambria" w:hAnsi="Cambria" w:cstheme="minorHAnsi"/>
          </w:rPr>
          <w:t>http://www.book.accom.ed.ac.uk</w:t>
        </w:r>
      </w:hyperlink>
      <w:r w:rsidRPr="00D701CF">
        <w:rPr>
          <w:rFonts w:ascii="Cambria" w:hAnsi="Cambria" w:cstheme="minorHAnsi"/>
          <w:color w:val="2E5395"/>
        </w:rPr>
        <w:t xml:space="preserve"> </w:t>
      </w:r>
      <w:r w:rsidR="00B46A53">
        <w:rPr>
          <w:rFonts w:ascii="Cambria" w:hAnsi="Cambria" w:cstheme="minorHAnsi"/>
        </w:rPr>
        <w:t>and enter promotion code</w:t>
      </w:r>
      <w:r w:rsidRPr="00D701CF">
        <w:rPr>
          <w:rFonts w:ascii="Cambria" w:hAnsi="Cambria" w:cstheme="minorHAnsi"/>
        </w:rPr>
        <w:t xml:space="preserve"> </w:t>
      </w:r>
      <w:r w:rsidRPr="00D701CF">
        <w:rPr>
          <w:rFonts w:ascii="Cambria" w:hAnsi="Cambria" w:cstheme="minorHAnsi"/>
          <w:b/>
          <w:bCs/>
        </w:rPr>
        <w:t xml:space="preserve">EG19 </w:t>
      </w:r>
      <w:r w:rsidRPr="00D701CF">
        <w:rPr>
          <w:rFonts w:ascii="Cambria" w:hAnsi="Cambria" w:cstheme="minorHAnsi"/>
        </w:rPr>
        <w:t xml:space="preserve">to access your discounted rate. Alternatively you can contact </w:t>
      </w:r>
      <w:r w:rsidR="00B46A53">
        <w:rPr>
          <w:rFonts w:ascii="Cambria" w:hAnsi="Cambria" w:cstheme="minorHAnsi"/>
        </w:rPr>
        <w:t>the</w:t>
      </w:r>
      <w:r w:rsidRPr="00D701CF">
        <w:rPr>
          <w:rFonts w:ascii="Cambria" w:hAnsi="Cambria" w:cstheme="minorHAnsi"/>
        </w:rPr>
        <w:t xml:space="preserve"> Reservations team on </w:t>
      </w:r>
      <w:r w:rsidR="00B46A53">
        <w:rPr>
          <w:rFonts w:ascii="Cambria" w:hAnsi="Cambria" w:cstheme="minorHAnsi"/>
        </w:rPr>
        <w:t>+44 (0)</w:t>
      </w:r>
      <w:r w:rsidRPr="00D701CF">
        <w:rPr>
          <w:rFonts w:ascii="Cambria" w:hAnsi="Cambria" w:cstheme="minorHAnsi"/>
        </w:rPr>
        <w:t>131 651 2007 who will be happy to answer any questions and help you with your booking.</w:t>
      </w:r>
    </w:p>
    <w:p w:rsidR="002D49F0" w:rsidRPr="00CE3E23" w:rsidRDefault="002D49F0" w:rsidP="004A4C03">
      <w:pPr>
        <w:pStyle w:val="NoSpacing"/>
        <w:jc w:val="both"/>
        <w:rPr>
          <w:rFonts w:ascii="Cambria" w:hAnsi="Cambria" w:cstheme="minorHAnsi"/>
        </w:rPr>
      </w:pPr>
    </w:p>
    <w:p w:rsidR="002D49F0" w:rsidRPr="00D701CF" w:rsidRDefault="002D49F0" w:rsidP="00CE3E23">
      <w:pPr>
        <w:pStyle w:val="NoSpacing"/>
        <w:jc w:val="both"/>
        <w:rPr>
          <w:rFonts w:ascii="Cambria" w:hAnsi="Cambria" w:cstheme="minorHAnsi"/>
          <w:b/>
          <w:color w:val="C00000"/>
          <w:sz w:val="32"/>
        </w:rPr>
      </w:pPr>
      <w:r w:rsidRPr="00D701CF">
        <w:rPr>
          <w:rFonts w:ascii="Cambria" w:hAnsi="Cambria" w:cstheme="minorHAnsi"/>
          <w:b/>
          <w:color w:val="C00000"/>
          <w:sz w:val="32"/>
        </w:rPr>
        <w:t>City Centre Accommodation</w:t>
      </w:r>
    </w:p>
    <w:p w:rsidR="002D49F0" w:rsidRDefault="002D49F0" w:rsidP="00CE3E23">
      <w:pPr>
        <w:pStyle w:val="NoSpacing"/>
        <w:jc w:val="both"/>
        <w:rPr>
          <w:rFonts w:ascii="Cambria" w:hAnsi="Cambria" w:cstheme="minorHAnsi"/>
          <w:i/>
          <w:sz w:val="20"/>
        </w:rPr>
      </w:pPr>
    </w:p>
    <w:p w:rsidR="00897CCB" w:rsidRDefault="00897CCB" w:rsidP="00CE3E23">
      <w:pPr>
        <w:pStyle w:val="NoSpacing"/>
        <w:jc w:val="both"/>
        <w:rPr>
          <w:rFonts w:ascii="Cambria" w:hAnsi="Cambria" w:cstheme="minorHAnsi"/>
          <w:i/>
          <w:sz w:val="20"/>
        </w:rPr>
      </w:pPr>
      <w:r>
        <w:rPr>
          <w:rFonts w:ascii="Cambria" w:hAnsi="Cambria" w:cstheme="minorHAnsi"/>
        </w:rPr>
        <w:t xml:space="preserve">There are also various other </w:t>
      </w:r>
      <w:hyperlink r:id="rId10" w:history="1">
        <w:r w:rsidRPr="00897CCB">
          <w:rPr>
            <w:rStyle w:val="Hyperlink"/>
            <w:rFonts w:ascii="Cambria" w:hAnsi="Cambria" w:cstheme="minorHAnsi"/>
          </w:rPr>
          <w:t>accommodation</w:t>
        </w:r>
      </w:hyperlink>
      <w:r>
        <w:rPr>
          <w:rFonts w:ascii="Cambria" w:hAnsi="Cambria" w:cstheme="minorHAnsi"/>
        </w:rPr>
        <w:t xml:space="preserve"> options across the city of Edinburgh. Below we have listed several hotels that guests have used in the past and recommended:</w:t>
      </w:r>
    </w:p>
    <w:p w:rsidR="00897CCB" w:rsidRPr="00D701CF" w:rsidRDefault="00897CCB" w:rsidP="00CE3E23">
      <w:pPr>
        <w:pStyle w:val="NoSpacing"/>
        <w:jc w:val="both"/>
        <w:rPr>
          <w:rFonts w:ascii="Cambria" w:hAnsi="Cambria" w:cstheme="minorHAnsi"/>
          <w:i/>
          <w:sz w:val="20"/>
        </w:rPr>
      </w:pPr>
    </w:p>
    <w:p w:rsidR="002D49F0" w:rsidRPr="00D701CF" w:rsidRDefault="001F5EF9" w:rsidP="004A4C03">
      <w:pPr>
        <w:pStyle w:val="NoSpacing"/>
        <w:spacing w:line="276" w:lineRule="auto"/>
        <w:jc w:val="both"/>
        <w:rPr>
          <w:rFonts w:ascii="Cambria" w:hAnsi="Cambria" w:cstheme="minorHAnsi"/>
          <w:b/>
        </w:rPr>
      </w:pPr>
      <w:hyperlink r:id="rId11" w:history="1">
        <w:r w:rsidR="002D49F0" w:rsidRPr="00D701CF">
          <w:rPr>
            <w:rStyle w:val="Hyperlink"/>
            <w:rFonts w:ascii="Cambria" w:hAnsi="Cambria" w:cstheme="minorHAnsi"/>
            <w:b/>
          </w:rPr>
          <w:t>Apex Grassmarket Hotel</w:t>
        </w:r>
      </w:hyperlink>
    </w:p>
    <w:p w:rsidR="002D49F0" w:rsidRPr="00D701CF" w:rsidRDefault="002D49F0" w:rsidP="004A4C03">
      <w:pPr>
        <w:pStyle w:val="NoSpacing"/>
        <w:spacing w:line="276" w:lineRule="auto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  <w:b/>
        </w:rPr>
        <w:t>Address:</w:t>
      </w:r>
      <w:r w:rsidRPr="00D701CF">
        <w:rPr>
          <w:rFonts w:ascii="Cambria" w:hAnsi="Cambria" w:cstheme="minorHAnsi"/>
        </w:rPr>
        <w:t xml:space="preserve"> 31-35 Grassmarket, Edinburgh, EH1 2HS</w:t>
      </w:r>
    </w:p>
    <w:p w:rsidR="002D49F0" w:rsidRPr="00D701CF" w:rsidRDefault="002D49F0" w:rsidP="004A4C03">
      <w:pPr>
        <w:pStyle w:val="NoSpacing"/>
        <w:spacing w:line="276" w:lineRule="auto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  <w:b/>
        </w:rPr>
        <w:t>Telephone:</w:t>
      </w:r>
      <w:r w:rsidRPr="00D701CF">
        <w:rPr>
          <w:rFonts w:ascii="Cambria" w:hAnsi="Cambria" w:cstheme="minorHAnsi"/>
        </w:rPr>
        <w:t xml:space="preserve"> +44 (0)131 441 0440</w:t>
      </w:r>
    </w:p>
    <w:p w:rsidR="002D49F0" w:rsidRPr="00CE3E23" w:rsidRDefault="002D49F0" w:rsidP="004A4C03">
      <w:pPr>
        <w:pStyle w:val="NoSpacing"/>
        <w:spacing w:line="276" w:lineRule="auto"/>
        <w:jc w:val="both"/>
        <w:rPr>
          <w:rFonts w:ascii="Cambria" w:hAnsi="Cambria" w:cstheme="minorHAnsi"/>
          <w:b/>
          <w:sz w:val="14"/>
        </w:rPr>
      </w:pPr>
    </w:p>
    <w:p w:rsidR="002D49F0" w:rsidRPr="00D701CF" w:rsidRDefault="001F5EF9" w:rsidP="004A4C03">
      <w:pPr>
        <w:pStyle w:val="NoSpacing"/>
        <w:spacing w:line="276" w:lineRule="auto"/>
        <w:jc w:val="both"/>
        <w:rPr>
          <w:rFonts w:ascii="Cambria" w:hAnsi="Cambria" w:cstheme="minorHAnsi"/>
          <w:b/>
        </w:rPr>
      </w:pPr>
      <w:hyperlink r:id="rId12" w:history="1">
        <w:r w:rsidR="002D49F0" w:rsidRPr="00D701CF">
          <w:rPr>
            <w:rStyle w:val="Hyperlink"/>
            <w:rFonts w:ascii="Cambria" w:hAnsi="Cambria" w:cstheme="minorHAnsi"/>
            <w:b/>
          </w:rPr>
          <w:t>Ten Hill Place</w:t>
        </w:r>
      </w:hyperlink>
    </w:p>
    <w:p w:rsidR="002D49F0" w:rsidRPr="00D701CF" w:rsidRDefault="002D49F0" w:rsidP="004A4C03">
      <w:pPr>
        <w:pStyle w:val="NoSpacing"/>
        <w:spacing w:line="276" w:lineRule="auto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  <w:b/>
        </w:rPr>
        <w:t>Address:</w:t>
      </w:r>
      <w:r w:rsidRPr="00D701CF">
        <w:rPr>
          <w:rFonts w:ascii="Cambria" w:hAnsi="Cambria" w:cstheme="minorHAnsi"/>
        </w:rPr>
        <w:t xml:space="preserve"> 10 Hill Place, Edinburgh, EH8 9DS</w:t>
      </w:r>
    </w:p>
    <w:p w:rsidR="002D49F0" w:rsidRPr="00D701CF" w:rsidRDefault="002D49F0" w:rsidP="004A4C03">
      <w:pPr>
        <w:pStyle w:val="NoSpacing"/>
        <w:spacing w:line="276" w:lineRule="auto"/>
        <w:jc w:val="both"/>
        <w:rPr>
          <w:rFonts w:ascii="Cambria" w:hAnsi="Cambria" w:cstheme="minorHAnsi"/>
        </w:rPr>
      </w:pPr>
      <w:r w:rsidRPr="00D701CF">
        <w:rPr>
          <w:rFonts w:ascii="Cambria" w:hAnsi="Cambria" w:cstheme="minorHAnsi"/>
          <w:b/>
        </w:rPr>
        <w:t>Telephone:</w:t>
      </w:r>
      <w:r w:rsidRPr="00D701CF">
        <w:rPr>
          <w:rFonts w:ascii="Cambria" w:hAnsi="Cambria" w:cstheme="minorHAnsi"/>
        </w:rPr>
        <w:t xml:space="preserve"> +44 (0)131 662 2080</w:t>
      </w:r>
    </w:p>
    <w:p w:rsidR="002D49F0" w:rsidRPr="00CE3E23" w:rsidRDefault="002D49F0" w:rsidP="004A4C03">
      <w:pPr>
        <w:autoSpaceDE w:val="0"/>
        <w:autoSpaceDN w:val="0"/>
        <w:adjustRightInd w:val="0"/>
        <w:spacing w:line="276" w:lineRule="auto"/>
        <w:jc w:val="both"/>
        <w:rPr>
          <w:rFonts w:ascii="Cambria" w:eastAsia="SimSun" w:hAnsi="Cambria" w:cstheme="minorHAnsi"/>
          <w:b/>
          <w:bCs/>
          <w:sz w:val="14"/>
          <w:szCs w:val="22"/>
          <w:lang w:bidi="hi-IN"/>
        </w:rPr>
      </w:pPr>
    </w:p>
    <w:p w:rsidR="002D49F0" w:rsidRPr="00D701CF" w:rsidRDefault="001F5EF9" w:rsidP="004A4C03">
      <w:pPr>
        <w:autoSpaceDE w:val="0"/>
        <w:autoSpaceDN w:val="0"/>
        <w:adjustRightInd w:val="0"/>
        <w:spacing w:line="276" w:lineRule="auto"/>
        <w:jc w:val="both"/>
        <w:rPr>
          <w:rFonts w:ascii="Cambria" w:eastAsia="SimSun" w:hAnsi="Cambria" w:cstheme="minorHAnsi"/>
          <w:b/>
          <w:bCs/>
          <w:sz w:val="22"/>
          <w:szCs w:val="22"/>
          <w:lang w:bidi="hi-IN"/>
        </w:rPr>
      </w:pPr>
      <w:hyperlink r:id="rId13" w:history="1">
        <w:r w:rsidR="002D49F0" w:rsidRPr="00D701CF">
          <w:rPr>
            <w:rStyle w:val="Hyperlink"/>
            <w:rFonts w:ascii="Cambria" w:eastAsia="SimSun" w:hAnsi="Cambria" w:cstheme="minorHAnsi"/>
            <w:b/>
            <w:bCs/>
            <w:sz w:val="22"/>
            <w:szCs w:val="22"/>
            <w:lang w:bidi="hi-IN"/>
          </w:rPr>
          <w:t>Residence Inn Edinburgh</w:t>
        </w:r>
      </w:hyperlink>
    </w:p>
    <w:p w:rsidR="002D49F0" w:rsidRPr="00D701CF" w:rsidRDefault="002D49F0" w:rsidP="004A4C03">
      <w:pPr>
        <w:autoSpaceDE w:val="0"/>
        <w:autoSpaceDN w:val="0"/>
        <w:adjustRightInd w:val="0"/>
        <w:spacing w:line="276" w:lineRule="auto"/>
        <w:jc w:val="both"/>
        <w:rPr>
          <w:rFonts w:ascii="Cambria" w:eastAsia="SimSun" w:hAnsi="Cambria" w:cstheme="minorHAnsi"/>
          <w:sz w:val="22"/>
          <w:szCs w:val="22"/>
          <w:lang w:bidi="hi-IN"/>
        </w:rPr>
      </w:pPr>
      <w:r w:rsidRPr="00D701CF">
        <w:rPr>
          <w:rFonts w:ascii="Cambria" w:hAnsi="Cambria" w:cstheme="minorHAnsi"/>
          <w:b/>
          <w:sz w:val="22"/>
          <w:szCs w:val="22"/>
        </w:rPr>
        <w:t>Address:</w:t>
      </w:r>
      <w:r w:rsidRPr="00D701CF">
        <w:rPr>
          <w:rFonts w:ascii="Cambria" w:hAnsi="Cambria" w:cstheme="minorHAnsi"/>
          <w:sz w:val="22"/>
          <w:szCs w:val="22"/>
        </w:rPr>
        <w:t xml:space="preserve"> </w:t>
      </w:r>
      <w:r w:rsidRPr="00D701CF">
        <w:rPr>
          <w:rFonts w:ascii="Cambria" w:eastAsia="SimSun" w:hAnsi="Cambria" w:cstheme="minorHAnsi"/>
          <w:sz w:val="22"/>
          <w:szCs w:val="22"/>
          <w:lang w:bidi="hi-IN"/>
        </w:rPr>
        <w:t>36 Simpson Loan Quartermile, Edinburgh, EH3 9GG</w:t>
      </w:r>
    </w:p>
    <w:p w:rsidR="002D49F0" w:rsidRPr="00D701CF" w:rsidRDefault="002D49F0" w:rsidP="004A4C03">
      <w:pPr>
        <w:autoSpaceDE w:val="0"/>
        <w:autoSpaceDN w:val="0"/>
        <w:adjustRightInd w:val="0"/>
        <w:spacing w:line="276" w:lineRule="auto"/>
        <w:jc w:val="both"/>
        <w:rPr>
          <w:rFonts w:ascii="Cambria" w:eastAsia="SimSun" w:hAnsi="Cambria" w:cstheme="minorHAnsi"/>
          <w:sz w:val="22"/>
          <w:szCs w:val="22"/>
          <w:lang w:bidi="hi-IN"/>
        </w:rPr>
      </w:pPr>
      <w:r w:rsidRPr="00D701CF">
        <w:rPr>
          <w:rFonts w:ascii="Cambria" w:hAnsi="Cambria" w:cstheme="minorHAnsi"/>
          <w:b/>
          <w:sz w:val="22"/>
          <w:szCs w:val="22"/>
        </w:rPr>
        <w:t>Telephone:</w:t>
      </w:r>
      <w:r w:rsidRPr="00D701CF">
        <w:rPr>
          <w:rFonts w:ascii="Cambria" w:hAnsi="Cambria" w:cstheme="minorHAnsi"/>
          <w:sz w:val="22"/>
          <w:szCs w:val="22"/>
        </w:rPr>
        <w:t xml:space="preserve"> </w:t>
      </w:r>
      <w:r w:rsidRPr="00D701CF">
        <w:rPr>
          <w:rFonts w:ascii="Cambria" w:eastAsia="SimSun" w:hAnsi="Cambria" w:cstheme="minorHAnsi"/>
          <w:sz w:val="22"/>
          <w:szCs w:val="22"/>
          <w:lang w:bidi="hi-IN"/>
        </w:rPr>
        <w:t>+44 (0)131 229 7150</w:t>
      </w:r>
    </w:p>
    <w:p w:rsidR="002D49F0" w:rsidRPr="00CE3E23" w:rsidRDefault="002D49F0" w:rsidP="004A4C0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4"/>
          <w:szCs w:val="22"/>
        </w:rPr>
      </w:pPr>
    </w:p>
    <w:p w:rsidR="002D49F0" w:rsidRPr="00D701CF" w:rsidRDefault="001F5EF9" w:rsidP="004A4C03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hyperlink r:id="rId14" w:history="1">
        <w:r w:rsidR="002D49F0" w:rsidRPr="00D701CF">
          <w:rPr>
            <w:rStyle w:val="Hyperlink"/>
            <w:rFonts w:ascii="Cambria" w:hAnsi="Cambria" w:cstheme="minorHAnsi"/>
            <w:b/>
            <w:sz w:val="22"/>
            <w:szCs w:val="22"/>
          </w:rPr>
          <w:t>Radisson Blu Hotel</w:t>
        </w:r>
      </w:hyperlink>
    </w:p>
    <w:p w:rsidR="002D49F0" w:rsidRPr="00D701CF" w:rsidRDefault="002D49F0" w:rsidP="004A4C03">
      <w:pPr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701CF">
        <w:rPr>
          <w:rFonts w:ascii="Cambria" w:hAnsi="Cambria" w:cstheme="minorHAnsi"/>
          <w:b/>
          <w:sz w:val="22"/>
          <w:szCs w:val="22"/>
        </w:rPr>
        <w:t>Address:</w:t>
      </w:r>
      <w:r w:rsidRPr="00D701CF">
        <w:rPr>
          <w:rFonts w:ascii="Cambria" w:hAnsi="Cambria" w:cstheme="minorHAnsi"/>
          <w:sz w:val="22"/>
          <w:szCs w:val="22"/>
        </w:rPr>
        <w:t xml:space="preserve"> </w:t>
      </w:r>
      <w:r w:rsidRPr="00D701CF">
        <w:rPr>
          <w:rFonts w:ascii="Cambria" w:hAnsi="Cambria" w:cstheme="minorHAnsi"/>
          <w:color w:val="000000"/>
          <w:sz w:val="22"/>
          <w:szCs w:val="22"/>
        </w:rPr>
        <w:t>80 High Street, The Royal Mile, Edinburgh, EH1 1TH</w:t>
      </w:r>
    </w:p>
    <w:p w:rsidR="002D49F0" w:rsidRPr="00D701CF" w:rsidRDefault="002D49F0" w:rsidP="004A4C03">
      <w:pPr>
        <w:spacing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701CF">
        <w:rPr>
          <w:rFonts w:ascii="Cambria" w:hAnsi="Cambria" w:cstheme="minorHAnsi"/>
          <w:b/>
          <w:sz w:val="22"/>
          <w:szCs w:val="22"/>
        </w:rPr>
        <w:t>Telephone:</w:t>
      </w:r>
      <w:r w:rsidRPr="00D701CF">
        <w:rPr>
          <w:rFonts w:ascii="Cambria" w:hAnsi="Cambria" w:cstheme="minorHAnsi"/>
          <w:sz w:val="22"/>
          <w:szCs w:val="22"/>
        </w:rPr>
        <w:t xml:space="preserve"> </w:t>
      </w:r>
      <w:r w:rsidRPr="00D701CF">
        <w:rPr>
          <w:rFonts w:ascii="Cambria" w:hAnsi="Cambria" w:cstheme="minorHAnsi"/>
          <w:color w:val="000000"/>
          <w:sz w:val="22"/>
          <w:szCs w:val="22"/>
        </w:rPr>
        <w:t>+44 (0)131 473 6590</w:t>
      </w:r>
    </w:p>
    <w:p w:rsidR="002D49F0" w:rsidRPr="00CE3E23" w:rsidRDefault="002D49F0" w:rsidP="004A4C03">
      <w:pPr>
        <w:pStyle w:val="NoSpacing"/>
        <w:spacing w:line="276" w:lineRule="auto"/>
        <w:jc w:val="both"/>
        <w:rPr>
          <w:rFonts w:ascii="Cambria" w:hAnsi="Cambria" w:cstheme="minorHAnsi"/>
          <w:b/>
          <w:color w:val="FF0000"/>
          <w:sz w:val="14"/>
        </w:rPr>
      </w:pPr>
    </w:p>
    <w:p w:rsidR="002D49F0" w:rsidRPr="00D701CF" w:rsidRDefault="001F5EF9" w:rsidP="004A4C03">
      <w:pPr>
        <w:autoSpaceDE w:val="0"/>
        <w:autoSpaceDN w:val="0"/>
        <w:adjustRightInd w:val="0"/>
        <w:spacing w:line="276" w:lineRule="auto"/>
        <w:jc w:val="both"/>
        <w:rPr>
          <w:rFonts w:ascii="Cambria" w:eastAsia="SimSun" w:hAnsi="Cambria" w:cstheme="minorHAnsi"/>
          <w:b/>
          <w:bCs/>
          <w:sz w:val="22"/>
          <w:szCs w:val="22"/>
          <w:lang w:bidi="hi-IN"/>
        </w:rPr>
      </w:pPr>
      <w:hyperlink r:id="rId15" w:history="1">
        <w:r w:rsidR="002D49F0" w:rsidRPr="00D701CF">
          <w:rPr>
            <w:rStyle w:val="Hyperlink"/>
            <w:rFonts w:ascii="Cambria" w:eastAsia="SimSun" w:hAnsi="Cambria" w:cstheme="minorHAnsi"/>
            <w:b/>
            <w:bCs/>
            <w:sz w:val="22"/>
            <w:szCs w:val="22"/>
            <w:lang w:bidi="hi-IN"/>
          </w:rPr>
          <w:t>IBIS Hotel South Bridge</w:t>
        </w:r>
      </w:hyperlink>
    </w:p>
    <w:p w:rsidR="002D49F0" w:rsidRPr="00D701CF" w:rsidRDefault="002D49F0" w:rsidP="004A4C03">
      <w:pPr>
        <w:autoSpaceDE w:val="0"/>
        <w:autoSpaceDN w:val="0"/>
        <w:adjustRightInd w:val="0"/>
        <w:spacing w:line="276" w:lineRule="auto"/>
        <w:jc w:val="both"/>
        <w:rPr>
          <w:rFonts w:ascii="Cambria" w:eastAsia="SimSun" w:hAnsi="Cambria" w:cstheme="minorHAnsi"/>
          <w:bCs/>
          <w:sz w:val="22"/>
          <w:szCs w:val="22"/>
          <w:lang w:bidi="hi-IN"/>
        </w:rPr>
      </w:pPr>
      <w:r w:rsidRPr="00D701CF">
        <w:rPr>
          <w:rFonts w:ascii="Cambria" w:hAnsi="Cambria" w:cstheme="minorHAnsi"/>
          <w:b/>
          <w:sz w:val="22"/>
          <w:szCs w:val="22"/>
        </w:rPr>
        <w:t>Address:</w:t>
      </w:r>
      <w:r w:rsidRPr="00D701CF">
        <w:rPr>
          <w:rFonts w:ascii="Cambria" w:hAnsi="Cambria" w:cstheme="minorHAnsi"/>
          <w:sz w:val="22"/>
          <w:szCs w:val="22"/>
        </w:rPr>
        <w:t xml:space="preserve"> </w:t>
      </w:r>
      <w:r w:rsidRPr="00D701CF">
        <w:rPr>
          <w:rFonts w:ascii="Cambria" w:eastAsia="SimSun" w:hAnsi="Cambria" w:cstheme="minorHAnsi"/>
          <w:bCs/>
          <w:sz w:val="22"/>
          <w:szCs w:val="22"/>
          <w:lang w:bidi="hi-IN"/>
        </w:rPr>
        <w:t>77 South Bridge, Edinburgh, EH1 1HN</w:t>
      </w:r>
    </w:p>
    <w:p w:rsidR="006B3043" w:rsidRPr="001F5EF9" w:rsidRDefault="002D49F0" w:rsidP="001F5EF9">
      <w:pPr>
        <w:autoSpaceDE w:val="0"/>
        <w:autoSpaceDN w:val="0"/>
        <w:adjustRightInd w:val="0"/>
        <w:spacing w:line="276" w:lineRule="auto"/>
        <w:jc w:val="both"/>
        <w:rPr>
          <w:rFonts w:ascii="Cambria" w:eastAsia="SimSun" w:hAnsi="Cambria" w:cstheme="minorHAnsi"/>
          <w:bCs/>
          <w:sz w:val="22"/>
          <w:szCs w:val="22"/>
          <w:lang w:bidi="hi-IN"/>
        </w:rPr>
      </w:pPr>
      <w:r w:rsidRPr="00D701CF">
        <w:rPr>
          <w:rFonts w:ascii="Cambria" w:hAnsi="Cambria" w:cstheme="minorHAnsi"/>
          <w:b/>
          <w:sz w:val="22"/>
          <w:szCs w:val="22"/>
        </w:rPr>
        <w:t>Telephone:</w:t>
      </w:r>
      <w:r w:rsidRPr="00D701CF">
        <w:rPr>
          <w:rFonts w:ascii="Cambria" w:hAnsi="Cambria" w:cstheme="minorHAnsi"/>
          <w:sz w:val="22"/>
          <w:szCs w:val="22"/>
        </w:rPr>
        <w:t xml:space="preserve"> </w:t>
      </w:r>
      <w:r w:rsidRPr="00D701CF">
        <w:rPr>
          <w:rFonts w:ascii="Cambria" w:eastAsia="SimSun" w:hAnsi="Cambria" w:cstheme="minorHAnsi"/>
          <w:bCs/>
          <w:sz w:val="22"/>
          <w:szCs w:val="22"/>
          <w:lang w:bidi="hi-IN"/>
        </w:rPr>
        <w:t>+44 (0)131 292 0000</w:t>
      </w:r>
      <w:bookmarkStart w:id="0" w:name="_GoBack"/>
      <w:bookmarkEnd w:id="0"/>
    </w:p>
    <w:sectPr w:rsidR="006B3043" w:rsidRPr="001F5EF9" w:rsidSect="002D49F0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90" w:rsidRDefault="00CD0790" w:rsidP="00CD0790">
      <w:r>
        <w:separator/>
      </w:r>
    </w:p>
  </w:endnote>
  <w:endnote w:type="continuationSeparator" w:id="0">
    <w:p w:rsidR="00CD0790" w:rsidRDefault="00CD0790" w:rsidP="00CD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02184"/>
      <w:docPartObj>
        <w:docPartGallery w:val="Page Numbers (Bottom of Page)"/>
        <w:docPartUnique/>
      </w:docPartObj>
    </w:sdtPr>
    <w:sdtEndPr/>
    <w:sdtContent>
      <w:p w:rsidR="00CD0790" w:rsidRDefault="00CD079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0790" w:rsidRDefault="00CD079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F5EF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CD0790" w:rsidRDefault="00CD079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F5EF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A3C86D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90" w:rsidRDefault="00CD0790" w:rsidP="00CD0790">
      <w:r>
        <w:separator/>
      </w:r>
    </w:p>
  </w:footnote>
  <w:footnote w:type="continuationSeparator" w:id="0">
    <w:p w:rsidR="00CD0790" w:rsidRDefault="00CD0790" w:rsidP="00CD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CC" w:rsidRDefault="004367CC" w:rsidP="004367CC">
    <w:pPr>
      <w:pStyle w:val="Header"/>
      <w:jc w:val="center"/>
    </w:pPr>
    <w:r w:rsidRPr="00A812C8">
      <w:rPr>
        <w:rFonts w:ascii="Calibri" w:hAnsi="Calibri"/>
        <w:noProof/>
      </w:rPr>
      <w:drawing>
        <wp:inline distT="0" distB="0" distL="0" distR="0" wp14:anchorId="160F894E" wp14:editId="6D132344">
          <wp:extent cx="5249918" cy="844502"/>
          <wp:effectExtent l="0" t="0" r="0" b="0"/>
          <wp:docPr id="11" name="Picture 11" descr="UoE_Horizontal 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E_Horizontal 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240" cy="84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7CC" w:rsidRDefault="004367CC" w:rsidP="004367CC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105C"/>
    <w:multiLevelType w:val="multilevel"/>
    <w:tmpl w:val="B894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6551"/>
    <w:multiLevelType w:val="hybridMultilevel"/>
    <w:tmpl w:val="5F10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561F"/>
    <w:multiLevelType w:val="hybridMultilevel"/>
    <w:tmpl w:val="4546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A25"/>
    <w:multiLevelType w:val="hybridMultilevel"/>
    <w:tmpl w:val="E398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02378"/>
    <w:multiLevelType w:val="multilevel"/>
    <w:tmpl w:val="D99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55D26"/>
    <w:multiLevelType w:val="multilevel"/>
    <w:tmpl w:val="761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E5778"/>
    <w:multiLevelType w:val="hybridMultilevel"/>
    <w:tmpl w:val="BAE8C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F4814"/>
    <w:multiLevelType w:val="hybridMultilevel"/>
    <w:tmpl w:val="D8D4F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5041D"/>
    <w:multiLevelType w:val="multilevel"/>
    <w:tmpl w:val="DA0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2063F"/>
    <w:multiLevelType w:val="hybridMultilevel"/>
    <w:tmpl w:val="7B6E9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7CB2"/>
    <w:multiLevelType w:val="multilevel"/>
    <w:tmpl w:val="10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DF78DA"/>
    <w:multiLevelType w:val="hybridMultilevel"/>
    <w:tmpl w:val="215E9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79E1"/>
    <w:multiLevelType w:val="hybridMultilevel"/>
    <w:tmpl w:val="F2F07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66682"/>
    <w:multiLevelType w:val="hybridMultilevel"/>
    <w:tmpl w:val="C96A7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E7A6D"/>
    <w:multiLevelType w:val="hybridMultilevel"/>
    <w:tmpl w:val="E3B06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261D9"/>
    <w:multiLevelType w:val="hybridMultilevel"/>
    <w:tmpl w:val="005E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80B18"/>
    <w:multiLevelType w:val="multilevel"/>
    <w:tmpl w:val="8A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509BD"/>
    <w:multiLevelType w:val="hybridMultilevel"/>
    <w:tmpl w:val="AC14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043B"/>
    <w:multiLevelType w:val="hybridMultilevel"/>
    <w:tmpl w:val="E93E9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0"/>
    <w:rsid w:val="0006529C"/>
    <w:rsid w:val="000D3DCE"/>
    <w:rsid w:val="000E365B"/>
    <w:rsid w:val="00126DCB"/>
    <w:rsid w:val="001C4920"/>
    <w:rsid w:val="001E7C13"/>
    <w:rsid w:val="001F5EF9"/>
    <w:rsid w:val="00206F15"/>
    <w:rsid w:val="00246B8C"/>
    <w:rsid w:val="00262B65"/>
    <w:rsid w:val="002A1686"/>
    <w:rsid w:val="002D49F0"/>
    <w:rsid w:val="002D5A0B"/>
    <w:rsid w:val="003702B6"/>
    <w:rsid w:val="003D199F"/>
    <w:rsid w:val="003F0673"/>
    <w:rsid w:val="004367CC"/>
    <w:rsid w:val="00477477"/>
    <w:rsid w:val="004A4C03"/>
    <w:rsid w:val="004C18CE"/>
    <w:rsid w:val="00513074"/>
    <w:rsid w:val="00572E31"/>
    <w:rsid w:val="0058676E"/>
    <w:rsid w:val="005E3C68"/>
    <w:rsid w:val="006624C1"/>
    <w:rsid w:val="0068653D"/>
    <w:rsid w:val="006B3043"/>
    <w:rsid w:val="00706F23"/>
    <w:rsid w:val="007448D5"/>
    <w:rsid w:val="00774C04"/>
    <w:rsid w:val="007E3F42"/>
    <w:rsid w:val="008072B0"/>
    <w:rsid w:val="00816EDF"/>
    <w:rsid w:val="00897CCB"/>
    <w:rsid w:val="008B75C8"/>
    <w:rsid w:val="008D5670"/>
    <w:rsid w:val="009B16F2"/>
    <w:rsid w:val="009B27E2"/>
    <w:rsid w:val="009F1DF3"/>
    <w:rsid w:val="009F5D22"/>
    <w:rsid w:val="00A0112E"/>
    <w:rsid w:val="00A65B81"/>
    <w:rsid w:val="00A7011E"/>
    <w:rsid w:val="00A750F9"/>
    <w:rsid w:val="00A9553C"/>
    <w:rsid w:val="00AA4522"/>
    <w:rsid w:val="00AD5BA3"/>
    <w:rsid w:val="00B46A53"/>
    <w:rsid w:val="00C17193"/>
    <w:rsid w:val="00C466C7"/>
    <w:rsid w:val="00CC2213"/>
    <w:rsid w:val="00CD0790"/>
    <w:rsid w:val="00CE3E23"/>
    <w:rsid w:val="00D01756"/>
    <w:rsid w:val="00D701CF"/>
    <w:rsid w:val="00D76252"/>
    <w:rsid w:val="00DB550C"/>
    <w:rsid w:val="00DD218E"/>
    <w:rsid w:val="00E47B09"/>
    <w:rsid w:val="00E63F5A"/>
    <w:rsid w:val="00E64063"/>
    <w:rsid w:val="00EB5922"/>
    <w:rsid w:val="00F108AC"/>
    <w:rsid w:val="00F3263E"/>
    <w:rsid w:val="00F368DE"/>
    <w:rsid w:val="00F45894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7BF137"/>
  <w15:chartTrackingRefBased/>
  <w15:docId w15:val="{46D09D14-9957-42C5-889C-59D2B4E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0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49F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49F0"/>
    <w:rPr>
      <w:color w:val="0563C1" w:themeColor="hyperlink"/>
      <w:u w:val="single"/>
    </w:rPr>
  </w:style>
  <w:style w:type="paragraph" w:customStyle="1" w:styleId="Default">
    <w:name w:val="Default"/>
    <w:rsid w:val="002D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06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0673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0E365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E36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B5922"/>
    <w:rPr>
      <w:lang w:val="en-US"/>
    </w:rPr>
  </w:style>
  <w:style w:type="character" w:customStyle="1" w:styleId="apple-converted-space">
    <w:name w:val="apple-converted-space"/>
    <w:basedOn w:val="DefaultParagraphFont"/>
    <w:rsid w:val="00EB5922"/>
  </w:style>
  <w:style w:type="paragraph" w:styleId="ListParagraph">
    <w:name w:val="List Paragraph"/>
    <w:basedOn w:val="Normal"/>
    <w:uiPriority w:val="34"/>
    <w:qFormat/>
    <w:rsid w:val="00586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F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7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0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C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5E3C68"/>
  </w:style>
  <w:style w:type="character" w:styleId="Emphasis">
    <w:name w:val="Emphasis"/>
    <w:basedOn w:val="DefaultParagraphFont"/>
    <w:uiPriority w:val="20"/>
    <w:qFormat/>
    <w:rsid w:val="005E3C68"/>
    <w:rPr>
      <w:i/>
      <w:iCs/>
    </w:rPr>
  </w:style>
  <w:style w:type="character" w:styleId="Strong">
    <w:name w:val="Strong"/>
    <w:basedOn w:val="DefaultParagraphFont"/>
    <w:uiPriority w:val="22"/>
    <w:qFormat/>
    <w:rsid w:val="00F32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first.co.uk/accommodation-internal/km-central/" TargetMode="External"/><Relationship Id="rId13" Type="http://schemas.openxmlformats.org/officeDocument/2006/relationships/hyperlink" Target="https://www.marriott.co.uk/hotels/travel/ediri-residence-inn-edinburg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nburghfirst.co.uk/accommodation-internal/salisbury-green-hotel-and-bistro/" TargetMode="External"/><Relationship Id="rId12" Type="http://schemas.openxmlformats.org/officeDocument/2006/relationships/hyperlink" Target="https://www.tenhillplace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exhotels.co.uk/en/hotels/edinburgh/apex-international-hot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is.com/gb/hotel-8484-ibis-edinburgh-centre-south-bridge-royal-mile/index.shtml" TargetMode="External"/><Relationship Id="rId10" Type="http://schemas.openxmlformats.org/officeDocument/2006/relationships/hyperlink" Target="https://www.visitscotland.com/destinations-maps/edinburgh/accommod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ok.accom.ed.ac.uk" TargetMode="External"/><Relationship Id="rId14" Type="http://schemas.openxmlformats.org/officeDocument/2006/relationships/hyperlink" Target="http://www.radissonblu.co.uk/hotel-edinburg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Jennifer</dc:creator>
  <cp:keywords/>
  <dc:description/>
  <cp:lastModifiedBy>RILEY Jennifer</cp:lastModifiedBy>
  <cp:revision>2</cp:revision>
  <dcterms:created xsi:type="dcterms:W3CDTF">2019-09-03T11:36:00Z</dcterms:created>
  <dcterms:modified xsi:type="dcterms:W3CDTF">2019-09-03T11:36:00Z</dcterms:modified>
</cp:coreProperties>
</file>